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B1" w:rsidRDefault="00E93CB1" w:rsidP="00713AB7">
      <w:pPr>
        <w:pStyle w:val="a4"/>
        <w:tabs>
          <w:tab w:val="left" w:pos="709"/>
        </w:tabs>
        <w:jc w:val="center"/>
        <w:rPr>
          <w:noProof/>
        </w:rPr>
      </w:pPr>
    </w:p>
    <w:p w:rsidR="00E93CB1" w:rsidRDefault="00E93CB1" w:rsidP="00E93CB1"/>
    <w:p w:rsidR="00666B59" w:rsidRDefault="00666B59" w:rsidP="00E93CB1">
      <w:pPr>
        <w:pStyle w:val="3"/>
        <w:framePr w:w="9897" w:wrap="around" w:x="1452" w:y="-3375"/>
        <w:rPr>
          <w:noProof/>
        </w:rPr>
      </w:pPr>
    </w:p>
    <w:p w:rsidR="00666B59" w:rsidRDefault="00666B59" w:rsidP="00E93CB1">
      <w:pPr>
        <w:pStyle w:val="3"/>
        <w:framePr w:w="9897" w:wrap="around" w:x="1452" w:y="-3375"/>
        <w:rPr>
          <w:noProof/>
        </w:rPr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93CB1" w:rsidRDefault="00E93CB1" w:rsidP="00E93CB1">
      <w:pPr>
        <w:pStyle w:val="1"/>
        <w:framePr w:w="9897" w:wrap="around" w:x="1452" w:y="-3375"/>
        <w:rPr>
          <w:rFonts w:ascii="Arial" w:hAnsi="Arial" w:cs="Arial"/>
          <w:szCs w:val="28"/>
        </w:rPr>
      </w:pPr>
    </w:p>
    <w:p w:rsidR="00E93CB1" w:rsidRDefault="00E93CB1" w:rsidP="00E93CB1">
      <w:pPr>
        <w:pStyle w:val="1"/>
        <w:framePr w:w="9897" w:wrap="around" w:x="1452" w:y="-3375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C308DB" w:rsidRPr="008622A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Times New Roman" w:hAnsi="Times New Roman"/>
          <w:b/>
          <w:sz w:val="28"/>
        </w:rPr>
      </w:pP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93CB1" w:rsidRDefault="00E93CB1" w:rsidP="00E93CB1"/>
    <w:p w:rsidR="00E93CB1" w:rsidRDefault="00E93CB1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93CB1" w:rsidRDefault="00E4008E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DD33B3">
        <w:rPr>
          <w:rFonts w:ascii="Times New Roman" w:hAnsi="Times New Roman"/>
          <w:sz w:val="22"/>
        </w:rPr>
        <w:t xml:space="preserve">    23.03.</w:t>
      </w:r>
      <w:r w:rsidR="00E93CB1">
        <w:rPr>
          <w:rFonts w:ascii="Times New Roman" w:hAnsi="Times New Roman"/>
          <w:sz w:val="22"/>
        </w:rPr>
        <w:t>201</w:t>
      </w:r>
      <w:r w:rsidR="00A00F4D">
        <w:rPr>
          <w:rFonts w:ascii="Times New Roman" w:hAnsi="Times New Roman"/>
          <w:sz w:val="22"/>
        </w:rPr>
        <w:t>8</w:t>
      </w:r>
      <w:r w:rsidR="00E93CB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</w:t>
      </w:r>
      <w:r w:rsidR="00C308DB" w:rsidRPr="00C308DB">
        <w:rPr>
          <w:rFonts w:ascii="Times New Roman" w:hAnsi="Times New Roman"/>
          <w:sz w:val="22"/>
        </w:rPr>
        <w:t xml:space="preserve">          </w:t>
      </w:r>
      <w:r w:rsidR="00DD33B3">
        <w:rPr>
          <w:rFonts w:ascii="Times New Roman" w:hAnsi="Times New Roman"/>
          <w:sz w:val="22"/>
        </w:rPr>
        <w:t xml:space="preserve">       </w:t>
      </w:r>
      <w:r w:rsidR="00C308DB" w:rsidRPr="00C308DB">
        <w:rPr>
          <w:rFonts w:ascii="Times New Roman" w:hAnsi="Times New Roman"/>
          <w:sz w:val="22"/>
        </w:rPr>
        <w:t xml:space="preserve">   </w:t>
      </w:r>
      <w:r w:rsidR="00E93CB1">
        <w:rPr>
          <w:rFonts w:ascii="Times New Roman" w:hAnsi="Times New Roman"/>
          <w:sz w:val="22"/>
        </w:rPr>
        <w:t xml:space="preserve">        </w:t>
      </w:r>
      <w:r w:rsidR="00E93CB1" w:rsidRPr="0034250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83652675" r:id="rId9">
            <o:FieldCodes>\s</o:FieldCodes>
          </o:OLEObject>
        </w:object>
      </w:r>
      <w:r w:rsidR="00E93CB1">
        <w:rPr>
          <w:rFonts w:ascii="Times New Roman" w:hAnsi="Times New Roman"/>
          <w:sz w:val="22"/>
        </w:rPr>
        <w:t xml:space="preserve"> </w:t>
      </w:r>
      <w:r w:rsidR="00DD33B3">
        <w:rPr>
          <w:rFonts w:ascii="Times New Roman" w:hAnsi="Times New Roman"/>
          <w:sz w:val="22"/>
        </w:rPr>
        <w:t>543</w:t>
      </w:r>
    </w:p>
    <w:p w:rsidR="00E93CB1" w:rsidRDefault="00E93CB1" w:rsidP="00E93CB1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C308DB" w:rsidRPr="00C308D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E93CB1" w:rsidRDefault="00E93CB1" w:rsidP="00E93CB1"/>
    <w:p w:rsidR="00E93CB1" w:rsidRDefault="00E93CB1" w:rsidP="00E93CB1"/>
    <w:p w:rsidR="00E93CB1" w:rsidRDefault="00E93CB1" w:rsidP="00E93CB1">
      <w:pPr>
        <w:widowControl w:val="0"/>
        <w:jc w:val="both"/>
      </w:pPr>
    </w:p>
    <w:p w:rsidR="007A5F2E" w:rsidRPr="00B5055E" w:rsidRDefault="007A5F2E" w:rsidP="007A5F2E">
      <w:pPr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О </w:t>
      </w:r>
      <w:r w:rsidR="002511FD" w:rsidRPr="00B5055E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  <w:proofErr w:type="gramStart"/>
      <w:r w:rsidR="002511FD" w:rsidRPr="00B505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511FD" w:rsidRPr="00B5055E">
        <w:rPr>
          <w:rFonts w:ascii="Times New Roman" w:hAnsi="Times New Roman"/>
          <w:sz w:val="28"/>
          <w:szCs w:val="28"/>
        </w:rPr>
        <w:t xml:space="preserve"> ЗАТО г. Железногорск от 30.08.2017 № 1374 «О </w:t>
      </w:r>
      <w:r w:rsidR="002B49BB" w:rsidRPr="00B5055E">
        <w:rPr>
          <w:rFonts w:ascii="Times New Roman" w:hAnsi="Times New Roman"/>
          <w:sz w:val="28"/>
          <w:szCs w:val="28"/>
        </w:rPr>
        <w:t xml:space="preserve">создании </w:t>
      </w:r>
      <w:r w:rsidR="0081704C" w:rsidRPr="00B5055E">
        <w:rPr>
          <w:rFonts w:ascii="Times New Roman" w:hAnsi="Times New Roman"/>
          <w:sz w:val="28"/>
          <w:szCs w:val="28"/>
        </w:rPr>
        <w:t xml:space="preserve">межведомственной </w:t>
      </w:r>
      <w:r w:rsidR="002B49BB" w:rsidRPr="00B5055E">
        <w:rPr>
          <w:rFonts w:ascii="Times New Roman" w:hAnsi="Times New Roman"/>
          <w:sz w:val="28"/>
          <w:szCs w:val="28"/>
        </w:rPr>
        <w:t>рабочей группы по внедрению Е</w:t>
      </w:r>
      <w:r w:rsidR="009A3C08" w:rsidRPr="00B5055E">
        <w:rPr>
          <w:rFonts w:ascii="Times New Roman" w:hAnsi="Times New Roman"/>
          <w:sz w:val="28"/>
          <w:szCs w:val="28"/>
        </w:rPr>
        <w:t>диной государственной информационной системы социального обеспечения</w:t>
      </w:r>
      <w:r w:rsidR="002511FD" w:rsidRPr="00B5055E">
        <w:rPr>
          <w:rFonts w:ascii="Times New Roman" w:hAnsi="Times New Roman"/>
          <w:sz w:val="28"/>
          <w:szCs w:val="28"/>
        </w:rPr>
        <w:t>»</w:t>
      </w:r>
    </w:p>
    <w:p w:rsidR="00397769" w:rsidRPr="00B5055E" w:rsidRDefault="00397769" w:rsidP="0087511D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2B49BB" w:rsidP="00713AB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  </w:t>
      </w:r>
      <w:r w:rsidR="00713AB7">
        <w:rPr>
          <w:rFonts w:ascii="Times New Roman" w:hAnsi="Times New Roman"/>
          <w:sz w:val="28"/>
          <w:szCs w:val="28"/>
        </w:rPr>
        <w:t xml:space="preserve">   </w:t>
      </w:r>
      <w:r w:rsidRPr="00B5055E">
        <w:rPr>
          <w:rFonts w:ascii="Times New Roman" w:hAnsi="Times New Roman"/>
          <w:sz w:val="28"/>
          <w:szCs w:val="28"/>
        </w:rPr>
        <w:t xml:space="preserve"> Р</w:t>
      </w:r>
      <w:r w:rsidR="00885222" w:rsidRPr="00B5055E">
        <w:rPr>
          <w:rFonts w:ascii="Times New Roman" w:hAnsi="Times New Roman"/>
          <w:sz w:val="28"/>
          <w:szCs w:val="28"/>
        </w:rPr>
        <w:t xml:space="preserve">уководствуясь </w:t>
      </w:r>
      <w:r w:rsidR="002511FD" w:rsidRPr="00B5055E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="002511FD" w:rsidRPr="00B5055E">
          <w:rPr>
            <w:rFonts w:ascii="Times New Roman" w:hAnsi="Times New Roman"/>
            <w:sz w:val="28"/>
            <w:szCs w:val="28"/>
          </w:rPr>
          <w:t>законом</w:t>
        </w:r>
      </w:hyperlink>
      <w:r w:rsidR="002511FD" w:rsidRPr="00B5055E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proofErr w:type="gramStart"/>
      <w:r w:rsidR="00E93CB1" w:rsidRPr="00B5055E">
        <w:rPr>
          <w:rFonts w:ascii="Times New Roman" w:hAnsi="Times New Roman"/>
          <w:sz w:val="28"/>
          <w:szCs w:val="28"/>
        </w:rPr>
        <w:t>Уставом</w:t>
      </w:r>
      <w:proofErr w:type="gramEnd"/>
      <w:r w:rsidR="00E93CB1" w:rsidRPr="00B5055E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733C6" w:rsidRPr="00B5055E">
        <w:rPr>
          <w:rFonts w:ascii="Times New Roman" w:hAnsi="Times New Roman"/>
          <w:sz w:val="28"/>
          <w:szCs w:val="28"/>
        </w:rPr>
        <w:t xml:space="preserve">, </w:t>
      </w:r>
    </w:p>
    <w:p w:rsidR="008F4CCE" w:rsidRPr="00B5055E" w:rsidRDefault="008F4CCE" w:rsidP="00E9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>ПОСТАНОВЛЯЮ:</w:t>
      </w: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2511FD" w:rsidRPr="00B5055E" w:rsidRDefault="00734A9D" w:rsidP="00713AB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</w:t>
      </w:r>
      <w:r w:rsidR="00713AB7">
        <w:rPr>
          <w:rFonts w:ascii="Times New Roman" w:hAnsi="Times New Roman"/>
          <w:sz w:val="28"/>
          <w:szCs w:val="28"/>
        </w:rPr>
        <w:t xml:space="preserve">   </w:t>
      </w:r>
      <w:r w:rsidRPr="00B5055E">
        <w:rPr>
          <w:rFonts w:ascii="Times New Roman" w:hAnsi="Times New Roman"/>
          <w:sz w:val="28"/>
          <w:szCs w:val="28"/>
        </w:rPr>
        <w:t xml:space="preserve">   1. </w:t>
      </w:r>
      <w:r w:rsidR="002511FD" w:rsidRPr="00B5055E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2511FD" w:rsidRPr="00B505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511FD" w:rsidRPr="00B5055E">
        <w:rPr>
          <w:rFonts w:ascii="Times New Roman" w:hAnsi="Times New Roman"/>
          <w:sz w:val="28"/>
          <w:szCs w:val="28"/>
        </w:rPr>
        <w:t xml:space="preserve"> ЗАТО г. Железногорск от 30.08.2017 № 1374 «О создании межведомственной рабочей группы по внедрению Единой государственной информационной системы социального обеспечения» следующие изменения:</w:t>
      </w:r>
    </w:p>
    <w:p w:rsidR="00867FC7" w:rsidRPr="001F59D7" w:rsidRDefault="00867FC7" w:rsidP="001F59D7">
      <w:pPr>
        <w:pStyle w:val="ConsPlusTitle"/>
        <w:widowControl/>
        <w:tabs>
          <w:tab w:val="left" w:pos="426"/>
        </w:tabs>
        <w:jc w:val="both"/>
        <w:outlineLvl w:val="0"/>
        <w:rPr>
          <w:b w:val="0"/>
          <w:sz w:val="28"/>
          <w:szCs w:val="28"/>
        </w:rPr>
      </w:pPr>
      <w:r w:rsidRPr="001F59D7">
        <w:rPr>
          <w:b w:val="0"/>
          <w:sz w:val="28"/>
          <w:szCs w:val="28"/>
        </w:rPr>
        <w:t xml:space="preserve">    </w:t>
      </w:r>
      <w:r w:rsidR="00713AB7">
        <w:rPr>
          <w:b w:val="0"/>
          <w:sz w:val="28"/>
          <w:szCs w:val="28"/>
        </w:rPr>
        <w:t xml:space="preserve">   </w:t>
      </w:r>
      <w:r w:rsidRPr="001F59D7">
        <w:rPr>
          <w:b w:val="0"/>
          <w:sz w:val="28"/>
          <w:szCs w:val="28"/>
        </w:rPr>
        <w:t xml:space="preserve">  </w:t>
      </w:r>
      <w:r w:rsidR="00BD2C62">
        <w:rPr>
          <w:b w:val="0"/>
          <w:sz w:val="28"/>
          <w:szCs w:val="28"/>
        </w:rPr>
        <w:t>1.1. Приложение № 1 к постановлению изложить в редакции согласно Приложению к настоящему постановлению.</w:t>
      </w:r>
    </w:p>
    <w:p w:rsidR="004F2EDC" w:rsidRPr="00B5055E" w:rsidRDefault="004F2EDC" w:rsidP="00713AB7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</w:t>
      </w:r>
      <w:r w:rsidR="00713AB7">
        <w:rPr>
          <w:rFonts w:ascii="Times New Roman" w:hAnsi="Times New Roman"/>
          <w:sz w:val="28"/>
          <w:szCs w:val="28"/>
        </w:rPr>
        <w:t xml:space="preserve">   </w:t>
      </w:r>
      <w:r w:rsidRPr="00B5055E">
        <w:rPr>
          <w:rFonts w:ascii="Times New Roman" w:hAnsi="Times New Roman"/>
          <w:sz w:val="28"/>
          <w:szCs w:val="28"/>
        </w:rPr>
        <w:t xml:space="preserve">  </w:t>
      </w:r>
      <w:r w:rsidR="001A79B9" w:rsidRPr="00B5055E">
        <w:rPr>
          <w:rFonts w:ascii="Times New Roman" w:hAnsi="Times New Roman"/>
          <w:sz w:val="28"/>
          <w:szCs w:val="28"/>
        </w:rPr>
        <w:t xml:space="preserve"> </w:t>
      </w:r>
      <w:r w:rsidR="002511FD" w:rsidRPr="00B5055E">
        <w:rPr>
          <w:rFonts w:ascii="Times New Roman" w:hAnsi="Times New Roman"/>
          <w:sz w:val="28"/>
          <w:szCs w:val="28"/>
        </w:rPr>
        <w:t>2</w:t>
      </w:r>
      <w:r w:rsidRPr="00B5055E">
        <w:rPr>
          <w:rFonts w:ascii="Times New Roman" w:hAnsi="Times New Roman"/>
          <w:sz w:val="28"/>
          <w:szCs w:val="28"/>
        </w:rPr>
        <w:t xml:space="preserve">. </w:t>
      </w:r>
      <w:r w:rsidR="00B5055E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B505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055E">
        <w:rPr>
          <w:rFonts w:ascii="Times New Roman" w:hAnsi="Times New Roman"/>
          <w:sz w:val="28"/>
          <w:szCs w:val="28"/>
        </w:rPr>
        <w:t xml:space="preserve"> ЗАТО г. Железногорск (Е.В. Андросова) </w:t>
      </w:r>
      <w:r w:rsidR="00F95EA7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>довести настоящее постановление до сведения  населения через газету «Город и горожане».</w:t>
      </w:r>
    </w:p>
    <w:p w:rsidR="004F2EDC" w:rsidRPr="00B5055E" w:rsidRDefault="004F2EDC" w:rsidP="00713AB7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</w:t>
      </w:r>
      <w:r w:rsidR="00713AB7">
        <w:rPr>
          <w:rFonts w:ascii="Times New Roman" w:hAnsi="Times New Roman"/>
          <w:sz w:val="28"/>
          <w:szCs w:val="28"/>
        </w:rPr>
        <w:t xml:space="preserve">   </w:t>
      </w:r>
      <w:r w:rsidRPr="00B5055E">
        <w:rPr>
          <w:rFonts w:ascii="Times New Roman" w:hAnsi="Times New Roman"/>
          <w:sz w:val="28"/>
          <w:szCs w:val="28"/>
        </w:rPr>
        <w:t xml:space="preserve">   </w:t>
      </w:r>
      <w:r w:rsidR="002511FD" w:rsidRPr="00B5055E">
        <w:rPr>
          <w:rFonts w:ascii="Times New Roman" w:hAnsi="Times New Roman"/>
          <w:sz w:val="28"/>
          <w:szCs w:val="28"/>
        </w:rPr>
        <w:t>3</w:t>
      </w:r>
      <w:r w:rsidRPr="00B5055E">
        <w:rPr>
          <w:rFonts w:ascii="Times New Roman" w:hAnsi="Times New Roman"/>
          <w:sz w:val="28"/>
          <w:szCs w:val="28"/>
        </w:rPr>
        <w:t xml:space="preserve">. </w:t>
      </w:r>
      <w:r w:rsidR="00B5055E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B505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055E">
        <w:rPr>
          <w:rFonts w:ascii="Times New Roman" w:hAnsi="Times New Roman"/>
          <w:sz w:val="28"/>
          <w:szCs w:val="28"/>
        </w:rPr>
        <w:t xml:space="preserve"> ЗАТО г. Железногорск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13733" w:rsidRPr="00B5055E" w:rsidRDefault="004F2EDC" w:rsidP="00713AB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</w:t>
      </w:r>
      <w:r w:rsidR="00713AB7">
        <w:rPr>
          <w:rFonts w:ascii="Times New Roman" w:hAnsi="Times New Roman"/>
          <w:sz w:val="28"/>
          <w:szCs w:val="28"/>
        </w:rPr>
        <w:t xml:space="preserve">   </w:t>
      </w:r>
      <w:r w:rsidRPr="00B5055E">
        <w:rPr>
          <w:rFonts w:ascii="Times New Roman" w:hAnsi="Times New Roman"/>
          <w:sz w:val="28"/>
          <w:szCs w:val="28"/>
        </w:rPr>
        <w:t xml:space="preserve">    </w:t>
      </w:r>
      <w:r w:rsidR="002511FD" w:rsidRPr="00B5055E">
        <w:rPr>
          <w:rFonts w:ascii="Times New Roman" w:hAnsi="Times New Roman"/>
          <w:sz w:val="28"/>
          <w:szCs w:val="28"/>
        </w:rPr>
        <w:t>4</w:t>
      </w:r>
      <w:r w:rsidR="001A79B9" w:rsidRPr="00B5055E">
        <w:rPr>
          <w:rFonts w:ascii="Times New Roman" w:hAnsi="Times New Roman"/>
          <w:sz w:val="28"/>
          <w:szCs w:val="28"/>
        </w:rPr>
        <w:t xml:space="preserve">. </w:t>
      </w:r>
      <w:r w:rsidR="00DC5B2E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BD2C62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BD2C62">
        <w:rPr>
          <w:rFonts w:ascii="Times New Roman" w:hAnsi="Times New Roman"/>
          <w:sz w:val="28"/>
          <w:szCs w:val="28"/>
        </w:rPr>
        <w:t>Главы</w:t>
      </w:r>
      <w:proofErr w:type="gramEnd"/>
      <w:r w:rsidR="00BD2C62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BD2C62">
        <w:rPr>
          <w:rFonts w:ascii="Times New Roman" w:hAnsi="Times New Roman"/>
          <w:sz w:val="28"/>
          <w:szCs w:val="28"/>
        </w:rPr>
        <w:t>Фомаиди</w:t>
      </w:r>
      <w:proofErr w:type="spellEnd"/>
      <w:r w:rsidR="002B49BB" w:rsidRPr="00B5055E">
        <w:rPr>
          <w:rFonts w:ascii="Times New Roman" w:hAnsi="Times New Roman"/>
          <w:sz w:val="28"/>
          <w:szCs w:val="28"/>
        </w:rPr>
        <w:t xml:space="preserve">. </w:t>
      </w:r>
    </w:p>
    <w:p w:rsidR="004F2EDC" w:rsidRPr="00B5055E" w:rsidRDefault="004F2EDC" w:rsidP="00245918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</w:t>
      </w:r>
      <w:r w:rsidR="00713AB7">
        <w:rPr>
          <w:rFonts w:ascii="Times New Roman" w:hAnsi="Times New Roman"/>
          <w:sz w:val="28"/>
          <w:szCs w:val="28"/>
        </w:rPr>
        <w:t xml:space="preserve">    </w:t>
      </w:r>
      <w:r w:rsidRPr="00B5055E">
        <w:rPr>
          <w:rFonts w:ascii="Times New Roman" w:hAnsi="Times New Roman"/>
          <w:sz w:val="28"/>
          <w:szCs w:val="28"/>
        </w:rPr>
        <w:t xml:space="preserve">     </w:t>
      </w:r>
      <w:r w:rsidR="002511FD" w:rsidRPr="00B5055E">
        <w:rPr>
          <w:rFonts w:ascii="Times New Roman" w:hAnsi="Times New Roman"/>
          <w:sz w:val="28"/>
          <w:szCs w:val="28"/>
        </w:rPr>
        <w:t>5</w:t>
      </w:r>
      <w:r w:rsidRPr="00B5055E">
        <w:rPr>
          <w:rFonts w:ascii="Times New Roman" w:hAnsi="Times New Roman"/>
          <w:sz w:val="28"/>
          <w:szCs w:val="28"/>
        </w:rPr>
        <w:t xml:space="preserve">. </w:t>
      </w:r>
      <w:r w:rsidR="001F59D7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A64A16">
        <w:rPr>
          <w:rFonts w:ascii="Times New Roman" w:hAnsi="Times New Roman"/>
          <w:sz w:val="28"/>
          <w:szCs w:val="28"/>
        </w:rPr>
        <w:t xml:space="preserve">. </w:t>
      </w:r>
      <w:r w:rsidR="00ED2501" w:rsidRPr="00B5055E">
        <w:rPr>
          <w:rFonts w:ascii="Times New Roman" w:hAnsi="Times New Roman"/>
          <w:sz w:val="28"/>
          <w:szCs w:val="28"/>
        </w:rPr>
        <w:t xml:space="preserve"> </w:t>
      </w:r>
    </w:p>
    <w:p w:rsidR="004F2EDC" w:rsidRPr="00B5055E" w:rsidRDefault="004F2EDC" w:rsidP="00B15277">
      <w:pPr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</w:p>
    <w:p w:rsidR="004F2EDC" w:rsidRPr="00B5055E" w:rsidRDefault="004F2EDC" w:rsidP="004F2EDC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</w:rPr>
      </w:pPr>
    </w:p>
    <w:p w:rsidR="009A3C08" w:rsidRPr="00B5055E" w:rsidRDefault="00B5055E" w:rsidP="00B5055E">
      <w:pPr>
        <w:tabs>
          <w:tab w:val="left" w:pos="851"/>
          <w:tab w:val="left" w:pos="1134"/>
          <w:tab w:val="left" w:pos="1560"/>
        </w:tabs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5055E">
        <w:rPr>
          <w:rFonts w:ascii="Times New Roman" w:eastAsiaTheme="minorHAnsi" w:hAnsi="Times New Roman"/>
          <w:sz w:val="28"/>
          <w:szCs w:val="28"/>
        </w:rPr>
        <w:t>Глав</w:t>
      </w:r>
      <w:r w:rsidR="00236CCE"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</w:t>
      </w:r>
      <w:r w:rsidR="00ED2501" w:rsidRPr="00B5055E">
        <w:rPr>
          <w:rFonts w:ascii="Times New Roman" w:eastAsiaTheme="minorHAnsi" w:hAnsi="Times New Roman"/>
          <w:sz w:val="28"/>
          <w:szCs w:val="28"/>
        </w:rPr>
        <w:t>ЗАТО г. Железногорск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Pr="00B5055E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236CCE">
        <w:rPr>
          <w:rFonts w:ascii="Times New Roman" w:eastAsiaTheme="minorHAnsi" w:hAnsi="Times New Roman"/>
          <w:sz w:val="28"/>
          <w:szCs w:val="28"/>
        </w:rPr>
        <w:t xml:space="preserve">                                    </w:t>
      </w:r>
      <w:r w:rsidR="000762C4">
        <w:rPr>
          <w:rFonts w:ascii="Times New Roman" w:eastAsiaTheme="minorHAnsi" w:hAnsi="Times New Roman"/>
          <w:sz w:val="28"/>
          <w:szCs w:val="28"/>
        </w:rPr>
        <w:t xml:space="preserve">И.Г. </w:t>
      </w:r>
      <w:proofErr w:type="spellStart"/>
      <w:r w:rsidR="000762C4">
        <w:rPr>
          <w:rFonts w:ascii="Times New Roman" w:eastAsiaTheme="minorHAnsi" w:hAnsi="Times New Roman"/>
          <w:sz w:val="28"/>
          <w:szCs w:val="28"/>
        </w:rPr>
        <w:t>Куксин</w:t>
      </w:r>
      <w:proofErr w:type="spellEnd"/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            </w:t>
      </w:r>
      <w:r w:rsidR="00F05895" w:rsidRPr="00B5055E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="006749C9" w:rsidRPr="00B5055E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B15277" w:rsidRPr="00B5055E">
        <w:rPr>
          <w:rFonts w:ascii="Times New Roman" w:eastAsiaTheme="minorHAnsi" w:hAnsi="Times New Roman"/>
          <w:sz w:val="28"/>
          <w:szCs w:val="28"/>
        </w:rPr>
        <w:t xml:space="preserve">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</w:t>
      </w:r>
    </w:p>
    <w:sectPr w:rsidR="009A3C08" w:rsidRPr="00B5055E" w:rsidSect="00A23D4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88E" w:rsidRDefault="00BE188E" w:rsidP="0096333E">
      <w:r>
        <w:separator/>
      </w:r>
    </w:p>
  </w:endnote>
  <w:endnote w:type="continuationSeparator" w:id="0">
    <w:p w:rsidR="00BE188E" w:rsidRDefault="00BE188E" w:rsidP="0096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88E" w:rsidRDefault="00BE188E" w:rsidP="0096333E">
      <w:r>
        <w:separator/>
      </w:r>
    </w:p>
  </w:footnote>
  <w:footnote w:type="continuationSeparator" w:id="0">
    <w:p w:rsidR="00BE188E" w:rsidRDefault="00BE188E" w:rsidP="0096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4766"/>
      <w:docPartObj>
        <w:docPartGallery w:val="Page Numbers (Top of Page)"/>
        <w:docPartUnique/>
      </w:docPartObj>
    </w:sdtPr>
    <w:sdtContent>
      <w:p w:rsidR="00A23D44" w:rsidRDefault="00A23D44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511FD" w:rsidRDefault="002511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A7A83"/>
    <w:multiLevelType w:val="multilevel"/>
    <w:tmpl w:val="FD72A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C42093F"/>
    <w:multiLevelType w:val="multilevel"/>
    <w:tmpl w:val="9DCE8E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CB1"/>
    <w:rsid w:val="00035F38"/>
    <w:rsid w:val="0005104F"/>
    <w:rsid w:val="00056582"/>
    <w:rsid w:val="0006129C"/>
    <w:rsid w:val="000762C4"/>
    <w:rsid w:val="00081676"/>
    <w:rsid w:val="00082B1B"/>
    <w:rsid w:val="000857D8"/>
    <w:rsid w:val="00091F70"/>
    <w:rsid w:val="00094BFC"/>
    <w:rsid w:val="000C742E"/>
    <w:rsid w:val="000E5FD7"/>
    <w:rsid w:val="00100E95"/>
    <w:rsid w:val="001011CA"/>
    <w:rsid w:val="001140A7"/>
    <w:rsid w:val="00116BE7"/>
    <w:rsid w:val="0015634D"/>
    <w:rsid w:val="001A0DF6"/>
    <w:rsid w:val="001A4FC5"/>
    <w:rsid w:val="001A79B9"/>
    <w:rsid w:val="001B31FE"/>
    <w:rsid w:val="001B6CE4"/>
    <w:rsid w:val="001E5A82"/>
    <w:rsid w:val="001F59D7"/>
    <w:rsid w:val="00207961"/>
    <w:rsid w:val="00213D20"/>
    <w:rsid w:val="00236CCE"/>
    <w:rsid w:val="00243532"/>
    <w:rsid w:val="00245918"/>
    <w:rsid w:val="002511FD"/>
    <w:rsid w:val="00265669"/>
    <w:rsid w:val="002738E0"/>
    <w:rsid w:val="002B1547"/>
    <w:rsid w:val="002B49BB"/>
    <w:rsid w:val="002C1556"/>
    <w:rsid w:val="002C283C"/>
    <w:rsid w:val="002C5800"/>
    <w:rsid w:val="002F1FF5"/>
    <w:rsid w:val="00301ACB"/>
    <w:rsid w:val="003027AA"/>
    <w:rsid w:val="00305D73"/>
    <w:rsid w:val="00320444"/>
    <w:rsid w:val="003327E9"/>
    <w:rsid w:val="00342505"/>
    <w:rsid w:val="00397769"/>
    <w:rsid w:val="003C2614"/>
    <w:rsid w:val="003E5ED0"/>
    <w:rsid w:val="003E6605"/>
    <w:rsid w:val="003F6F70"/>
    <w:rsid w:val="00413733"/>
    <w:rsid w:val="00416024"/>
    <w:rsid w:val="0043432B"/>
    <w:rsid w:val="00456978"/>
    <w:rsid w:val="0047747E"/>
    <w:rsid w:val="004779C3"/>
    <w:rsid w:val="0049055B"/>
    <w:rsid w:val="004905CA"/>
    <w:rsid w:val="00491FDE"/>
    <w:rsid w:val="004963C1"/>
    <w:rsid w:val="004B04DD"/>
    <w:rsid w:val="004B1E84"/>
    <w:rsid w:val="004E46B7"/>
    <w:rsid w:val="004F01D4"/>
    <w:rsid w:val="004F2EDC"/>
    <w:rsid w:val="004F3542"/>
    <w:rsid w:val="004F5FCB"/>
    <w:rsid w:val="00507C1D"/>
    <w:rsid w:val="005277E3"/>
    <w:rsid w:val="00540CB8"/>
    <w:rsid w:val="00541352"/>
    <w:rsid w:val="0054334A"/>
    <w:rsid w:val="00583449"/>
    <w:rsid w:val="005A1540"/>
    <w:rsid w:val="005B30FD"/>
    <w:rsid w:val="005B41AD"/>
    <w:rsid w:val="005C17CC"/>
    <w:rsid w:val="005D30EB"/>
    <w:rsid w:val="005E09D4"/>
    <w:rsid w:val="00622EAF"/>
    <w:rsid w:val="00623463"/>
    <w:rsid w:val="006306D2"/>
    <w:rsid w:val="00633C93"/>
    <w:rsid w:val="006364CA"/>
    <w:rsid w:val="006525FC"/>
    <w:rsid w:val="00655D79"/>
    <w:rsid w:val="00666B59"/>
    <w:rsid w:val="00673C0B"/>
    <w:rsid w:val="006749C9"/>
    <w:rsid w:val="00697F5A"/>
    <w:rsid w:val="006D290C"/>
    <w:rsid w:val="007078D0"/>
    <w:rsid w:val="00713AB7"/>
    <w:rsid w:val="00716151"/>
    <w:rsid w:val="00734A9D"/>
    <w:rsid w:val="007462FD"/>
    <w:rsid w:val="00747F44"/>
    <w:rsid w:val="0076028B"/>
    <w:rsid w:val="00763A67"/>
    <w:rsid w:val="0077390B"/>
    <w:rsid w:val="00782598"/>
    <w:rsid w:val="007A5AF6"/>
    <w:rsid w:val="007A5F2E"/>
    <w:rsid w:val="007A7EC7"/>
    <w:rsid w:val="007C1B16"/>
    <w:rsid w:val="007C42A7"/>
    <w:rsid w:val="007D049F"/>
    <w:rsid w:val="007D181C"/>
    <w:rsid w:val="00813E11"/>
    <w:rsid w:val="008143A6"/>
    <w:rsid w:val="0081704C"/>
    <w:rsid w:val="00833245"/>
    <w:rsid w:val="0083574A"/>
    <w:rsid w:val="00845F4A"/>
    <w:rsid w:val="008622A4"/>
    <w:rsid w:val="0086766A"/>
    <w:rsid w:val="00867FC7"/>
    <w:rsid w:val="0087511D"/>
    <w:rsid w:val="00885222"/>
    <w:rsid w:val="00886CBD"/>
    <w:rsid w:val="00892903"/>
    <w:rsid w:val="00893548"/>
    <w:rsid w:val="008A0433"/>
    <w:rsid w:val="008C57EA"/>
    <w:rsid w:val="008C6193"/>
    <w:rsid w:val="008C7E5E"/>
    <w:rsid w:val="008D0FCA"/>
    <w:rsid w:val="008F1B27"/>
    <w:rsid w:val="008F2330"/>
    <w:rsid w:val="008F4CCE"/>
    <w:rsid w:val="008F5199"/>
    <w:rsid w:val="00915616"/>
    <w:rsid w:val="009374FC"/>
    <w:rsid w:val="00951D3C"/>
    <w:rsid w:val="0096333E"/>
    <w:rsid w:val="00977453"/>
    <w:rsid w:val="009A2A36"/>
    <w:rsid w:val="009A3C08"/>
    <w:rsid w:val="009A4C09"/>
    <w:rsid w:val="009F1A22"/>
    <w:rsid w:val="009F1D4F"/>
    <w:rsid w:val="009F310F"/>
    <w:rsid w:val="00A00F4D"/>
    <w:rsid w:val="00A233CF"/>
    <w:rsid w:val="00A23D44"/>
    <w:rsid w:val="00A24BFD"/>
    <w:rsid w:val="00A273FA"/>
    <w:rsid w:val="00A46EAB"/>
    <w:rsid w:val="00A64A16"/>
    <w:rsid w:val="00A6586F"/>
    <w:rsid w:val="00A71FAD"/>
    <w:rsid w:val="00A75BF8"/>
    <w:rsid w:val="00A8581F"/>
    <w:rsid w:val="00A95C60"/>
    <w:rsid w:val="00AA1CF3"/>
    <w:rsid w:val="00AC2E48"/>
    <w:rsid w:val="00AC7C2C"/>
    <w:rsid w:val="00AD4E04"/>
    <w:rsid w:val="00AF5236"/>
    <w:rsid w:val="00B15277"/>
    <w:rsid w:val="00B23A8C"/>
    <w:rsid w:val="00B373DF"/>
    <w:rsid w:val="00B5055E"/>
    <w:rsid w:val="00B54875"/>
    <w:rsid w:val="00B5704A"/>
    <w:rsid w:val="00B65389"/>
    <w:rsid w:val="00B920F2"/>
    <w:rsid w:val="00B97A8E"/>
    <w:rsid w:val="00BD1C5F"/>
    <w:rsid w:val="00BD2C62"/>
    <w:rsid w:val="00BD6ED2"/>
    <w:rsid w:val="00BE188E"/>
    <w:rsid w:val="00BE4FCC"/>
    <w:rsid w:val="00BE6B06"/>
    <w:rsid w:val="00BF6CAA"/>
    <w:rsid w:val="00C03D9B"/>
    <w:rsid w:val="00C1109C"/>
    <w:rsid w:val="00C12D51"/>
    <w:rsid w:val="00C133F3"/>
    <w:rsid w:val="00C2362D"/>
    <w:rsid w:val="00C308DB"/>
    <w:rsid w:val="00C60D8B"/>
    <w:rsid w:val="00C93FC6"/>
    <w:rsid w:val="00CA28B5"/>
    <w:rsid w:val="00CA3E50"/>
    <w:rsid w:val="00CB1621"/>
    <w:rsid w:val="00CB434C"/>
    <w:rsid w:val="00CE2DF9"/>
    <w:rsid w:val="00D24CF4"/>
    <w:rsid w:val="00D2579A"/>
    <w:rsid w:val="00D25B87"/>
    <w:rsid w:val="00D44C54"/>
    <w:rsid w:val="00D50E4A"/>
    <w:rsid w:val="00D54C31"/>
    <w:rsid w:val="00D733C6"/>
    <w:rsid w:val="00D8146B"/>
    <w:rsid w:val="00D934E2"/>
    <w:rsid w:val="00D95365"/>
    <w:rsid w:val="00DA0E5E"/>
    <w:rsid w:val="00DA49F9"/>
    <w:rsid w:val="00DB73C5"/>
    <w:rsid w:val="00DC5B2E"/>
    <w:rsid w:val="00DC7945"/>
    <w:rsid w:val="00DD33B3"/>
    <w:rsid w:val="00DE26AB"/>
    <w:rsid w:val="00DF1BF6"/>
    <w:rsid w:val="00E023B9"/>
    <w:rsid w:val="00E07634"/>
    <w:rsid w:val="00E325D5"/>
    <w:rsid w:val="00E3604A"/>
    <w:rsid w:val="00E37998"/>
    <w:rsid w:val="00E4008E"/>
    <w:rsid w:val="00E407DC"/>
    <w:rsid w:val="00E656CD"/>
    <w:rsid w:val="00E72952"/>
    <w:rsid w:val="00E87E46"/>
    <w:rsid w:val="00E90B91"/>
    <w:rsid w:val="00E93CB1"/>
    <w:rsid w:val="00EC14A6"/>
    <w:rsid w:val="00ED2501"/>
    <w:rsid w:val="00F05895"/>
    <w:rsid w:val="00F17A3F"/>
    <w:rsid w:val="00F815C7"/>
    <w:rsid w:val="00F95EA7"/>
    <w:rsid w:val="00FE09A4"/>
    <w:rsid w:val="00FF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3CB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C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E93CB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E93CB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E93CB1"/>
    <w:pPr>
      <w:ind w:left="720"/>
      <w:contextualSpacing/>
    </w:pPr>
  </w:style>
  <w:style w:type="paragraph" w:customStyle="1" w:styleId="a4">
    <w:name w:val="Заявление"/>
    <w:basedOn w:val="a"/>
    <w:next w:val="a5"/>
    <w:rsid w:val="00E93CB1"/>
  </w:style>
  <w:style w:type="paragraph" w:styleId="a5">
    <w:name w:val="envelope address"/>
    <w:basedOn w:val="a"/>
    <w:uiPriority w:val="99"/>
    <w:semiHidden/>
    <w:unhideWhenUsed/>
    <w:rsid w:val="00E93CB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3CB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CB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1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633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633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62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1A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F2EDC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4F2EDC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F2E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F2E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1">
    <w:name w:val="Цветовое выделение"/>
    <w:uiPriority w:val="99"/>
    <w:rsid w:val="00AA1CF3"/>
    <w:rPr>
      <w:b/>
      <w:bCs/>
      <w:color w:val="26282F"/>
    </w:rPr>
  </w:style>
  <w:style w:type="paragraph" w:customStyle="1" w:styleId="ConsPlusTitle">
    <w:name w:val="ConsPlusTitle"/>
    <w:rsid w:val="001F59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EE4FE9B650AC9E49F08C696B2366DEAEE4CA778B7E510A6D4251F1D50B4B844724853151766A68eCLF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2605-6733-4001-83C1-EB2A972A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Нина А. Зубрева</cp:lastModifiedBy>
  <cp:revision>9</cp:revision>
  <cp:lastPrinted>2018-03-13T08:27:00Z</cp:lastPrinted>
  <dcterms:created xsi:type="dcterms:W3CDTF">2018-03-02T09:22:00Z</dcterms:created>
  <dcterms:modified xsi:type="dcterms:W3CDTF">2018-03-27T03:45:00Z</dcterms:modified>
</cp:coreProperties>
</file>